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4CB" w:rsidRPr="00807248" w:rsidRDefault="008C04CB" w:rsidP="008C04CB">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SULLUST</w:t>
      </w:r>
    </w:p>
    <w:p w:rsidR="008D1834" w:rsidRPr="006C6A7C" w:rsidRDefault="008D1834" w:rsidP="008D1834">
      <w:pPr>
        <w:jc w:val="left"/>
        <w:rPr>
          <w:rFonts w:ascii="Century Gothic" w:hAnsi="Century Gothic"/>
        </w:rPr>
      </w:pPr>
    </w:p>
    <w:p w:rsidR="008D1834" w:rsidRPr="006C6A7C" w:rsidRDefault="008D1834" w:rsidP="008D1834">
      <w:pPr>
        <w:jc w:val="left"/>
        <w:rPr>
          <w:rFonts w:ascii="Century Gothic" w:hAnsi="Century Gothic"/>
        </w:rPr>
      </w:pPr>
    </w:p>
    <w:p w:rsidR="008D1834" w:rsidRPr="006C6A7C" w:rsidRDefault="00FA154D" w:rsidP="008D1834">
      <w:pPr>
        <w:jc w:val="left"/>
        <w:rPr>
          <w:rFonts w:ascii="Century Gothic" w:hAnsi="Century Gothic"/>
        </w:rPr>
      </w:pPr>
      <w:r w:rsidRPr="006C6A7C">
        <w:rPr>
          <w:rFonts w:ascii="Century Gothic" w:hAnsi="Century Gothic"/>
          <w:noProof/>
          <w:lang w:eastAsia="fr-FR"/>
        </w:rPr>
        <w:drawing>
          <wp:inline distT="0" distB="0" distL="0" distR="0">
            <wp:extent cx="2880000" cy="1956402"/>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6402"/>
                    </a:xfrm>
                    <a:prstGeom prst="rect">
                      <a:avLst/>
                    </a:prstGeom>
                    <a:noFill/>
                    <a:ln w="9525">
                      <a:noFill/>
                      <a:miter lim="800000"/>
                      <a:headEnd/>
                      <a:tailEnd/>
                    </a:ln>
                  </pic:spPr>
                </pic:pic>
              </a:graphicData>
            </a:graphic>
          </wp:inline>
        </w:drawing>
      </w:r>
    </w:p>
    <w:p w:rsidR="008D1834" w:rsidRPr="006C6A7C" w:rsidRDefault="008D1834" w:rsidP="008D1834">
      <w:pPr>
        <w:jc w:val="left"/>
        <w:rPr>
          <w:rFonts w:ascii="Century Gothic" w:hAnsi="Century Gothic"/>
        </w:rPr>
      </w:pPr>
    </w:p>
    <w:p w:rsidR="008D1834" w:rsidRPr="006C6A7C" w:rsidRDefault="008D1834" w:rsidP="008D1834">
      <w:pPr>
        <w:jc w:val="left"/>
        <w:rPr>
          <w:rFonts w:ascii="Century Gothic" w:hAnsi="Century Gothic"/>
        </w:rPr>
      </w:pPr>
    </w:p>
    <w:p w:rsidR="0091340F" w:rsidRPr="006C6A7C" w:rsidRDefault="00FA154D" w:rsidP="00FA154D">
      <w:pPr>
        <w:jc w:val="left"/>
        <w:rPr>
          <w:rFonts w:ascii="Century Gothic" w:hAnsi="Century Gothic"/>
        </w:rPr>
      </w:pPr>
      <w:proofErr w:type="spellStart"/>
      <w:r w:rsidRPr="006C6A7C">
        <w:rPr>
          <w:rFonts w:ascii="Century Gothic" w:hAnsi="Century Gothic"/>
        </w:rPr>
        <w:t>Sullust</w:t>
      </w:r>
      <w:proofErr w:type="spellEnd"/>
      <w:r w:rsidRPr="006C6A7C">
        <w:rPr>
          <w:rFonts w:ascii="Century Gothic" w:hAnsi="Century Gothic"/>
        </w:rPr>
        <w:t xml:space="preserve"> est un monde de couleur rouge, couvert de volcans. La surface de la planète est donc inhabitable du fait de la chaleur de l'air ambiant et de la présence de souffre et de monoxyde de carbone, qui sont des gaz mortels. </w:t>
      </w:r>
      <w:proofErr w:type="spellStart"/>
      <w:r w:rsidRPr="006C6A7C">
        <w:rPr>
          <w:rFonts w:ascii="Century Gothic" w:hAnsi="Century Gothic"/>
        </w:rPr>
        <w:t>Sullust</w:t>
      </w:r>
      <w:proofErr w:type="spellEnd"/>
      <w:r w:rsidRPr="006C6A7C">
        <w:rPr>
          <w:rFonts w:ascii="Century Gothic" w:hAnsi="Century Gothic"/>
        </w:rPr>
        <w:t xml:space="preserve"> est situé sur la </w:t>
      </w:r>
      <w:hyperlink r:id="rId6" w:history="1">
        <w:r w:rsidRPr="006C6A7C">
          <w:rPr>
            <w:rStyle w:val="Lienhypertexte"/>
            <w:rFonts w:ascii="Century Gothic" w:hAnsi="Century Gothic"/>
            <w:color w:val="auto"/>
            <w:u w:val="none"/>
          </w:rPr>
          <w:t>Bordure Extérieure</w:t>
        </w:r>
      </w:hyperlink>
      <w:r w:rsidRPr="006C6A7C">
        <w:rPr>
          <w:rFonts w:ascii="Century Gothic" w:hAnsi="Century Gothic"/>
        </w:rPr>
        <w:t>, dans le système qui porte son nom. Celui-ci se trouve proche du système d'</w:t>
      </w:r>
      <w:proofErr w:type="spellStart"/>
      <w:r w:rsidR="002141AD">
        <w:fldChar w:fldCharType="begin"/>
      </w:r>
      <w:r w:rsidR="005E074D">
        <w:instrText>HYPERLINK "http://www.starwars-holonet.com/holonet.php?fiche=planete_eriadu"</w:instrText>
      </w:r>
      <w:r w:rsidR="002141AD">
        <w:fldChar w:fldCharType="separate"/>
      </w:r>
      <w:r w:rsidRPr="006C6A7C">
        <w:rPr>
          <w:rStyle w:val="Lienhypertexte"/>
          <w:rFonts w:ascii="Century Gothic" w:hAnsi="Century Gothic"/>
          <w:color w:val="auto"/>
          <w:u w:val="none"/>
        </w:rPr>
        <w:t>Eriadu</w:t>
      </w:r>
      <w:proofErr w:type="spellEnd"/>
      <w:r w:rsidR="002141AD">
        <w:fldChar w:fldCharType="end"/>
      </w:r>
      <w:r w:rsidRPr="006C6A7C">
        <w:rPr>
          <w:rFonts w:ascii="Century Gothic" w:hAnsi="Century Gothic"/>
        </w:rPr>
        <w:t xml:space="preserve"> et de </w:t>
      </w:r>
      <w:hyperlink r:id="rId7" w:history="1">
        <w:proofErr w:type="spellStart"/>
        <w:r w:rsidRPr="006C6A7C">
          <w:rPr>
            <w:rStyle w:val="Lienhypertexte"/>
            <w:rFonts w:ascii="Century Gothic" w:hAnsi="Century Gothic"/>
            <w:color w:val="auto"/>
            <w:u w:val="none"/>
          </w:rPr>
          <w:t>Sluis</w:t>
        </w:r>
        <w:proofErr w:type="spellEnd"/>
        <w:r w:rsidRPr="006C6A7C">
          <w:rPr>
            <w:rStyle w:val="Lienhypertexte"/>
            <w:rFonts w:ascii="Century Gothic" w:hAnsi="Century Gothic"/>
            <w:color w:val="auto"/>
            <w:u w:val="none"/>
          </w:rPr>
          <w:t xml:space="preserve"> Van</w:t>
        </w:r>
      </w:hyperlink>
      <w:r w:rsidRPr="006C6A7C">
        <w:rPr>
          <w:rFonts w:ascii="Century Gothic" w:hAnsi="Century Gothic"/>
        </w:rPr>
        <w:t xml:space="preserve">. </w:t>
      </w:r>
      <w:r w:rsidRPr="006C6A7C">
        <w:rPr>
          <w:rFonts w:ascii="Century Gothic" w:hAnsi="Century Gothic"/>
        </w:rPr>
        <w:br/>
      </w:r>
      <w:r w:rsidRPr="006C6A7C">
        <w:rPr>
          <w:rFonts w:ascii="Century Gothic" w:hAnsi="Century Gothic"/>
        </w:rPr>
        <w:br/>
        <w:t xml:space="preserve">A première vue, la planète ne semble pas habitée, mais sous ses couches de gaz toxiques et cette surface austère, vivent des millions de </w:t>
      </w:r>
      <w:hyperlink r:id="rId8" w:history="1">
        <w:proofErr w:type="spellStart"/>
        <w:r w:rsidRPr="006C6A7C">
          <w:rPr>
            <w:rStyle w:val="Lienhypertexte"/>
            <w:rFonts w:ascii="Century Gothic" w:hAnsi="Century Gothic"/>
            <w:color w:val="auto"/>
            <w:u w:val="none"/>
          </w:rPr>
          <w:t>Sullustains</w:t>
        </w:r>
        <w:proofErr w:type="spellEnd"/>
      </w:hyperlink>
      <w:r w:rsidRPr="006C6A7C">
        <w:rPr>
          <w:rFonts w:ascii="Century Gothic" w:hAnsi="Century Gothic"/>
        </w:rPr>
        <w:t xml:space="preserve">. Les </w:t>
      </w:r>
      <w:proofErr w:type="spellStart"/>
      <w:r w:rsidRPr="006C6A7C">
        <w:rPr>
          <w:rFonts w:ascii="Century Gothic" w:hAnsi="Century Gothic"/>
        </w:rPr>
        <w:t>Sullustains</w:t>
      </w:r>
      <w:proofErr w:type="spellEnd"/>
      <w:r w:rsidRPr="006C6A7C">
        <w:rPr>
          <w:rFonts w:ascii="Century Gothic" w:hAnsi="Century Gothic"/>
        </w:rPr>
        <w:t xml:space="preserve"> sont de petits humanoïdes à la peau blanchâtre, connus pour leur grosse tête dotée de deux immenses yeux. On les connaît tout aussi bien pour leurs talents de navigateurs et de pilotes grâce à leurs sens inné de la direction. Sens développé par leur réseau de tunnels qui traverse de part en part la planète toute entière. </w:t>
      </w:r>
      <w:r w:rsidRPr="006C6A7C">
        <w:rPr>
          <w:rFonts w:ascii="Century Gothic" w:hAnsi="Century Gothic"/>
        </w:rPr>
        <w:br/>
        <w:t xml:space="preserve">   </w:t>
      </w:r>
      <w:r w:rsidRPr="006C6A7C">
        <w:rPr>
          <w:rFonts w:ascii="Century Gothic" w:hAnsi="Century Gothic"/>
        </w:rPr>
        <w:br/>
        <w:t xml:space="preserve">Cette espèce a colonisé le sous-sol de la planète, construisant de grandes villes souterraines. Elles attirent des dizaines de milliers de touristes chaque année standard, attirés par la beauté et l'avancée technologique des bâtiments. La ville la plus touristique est </w:t>
      </w:r>
      <w:proofErr w:type="spellStart"/>
      <w:r w:rsidRPr="006C6A7C">
        <w:rPr>
          <w:rFonts w:ascii="Century Gothic" w:hAnsi="Century Gothic"/>
          <w:bCs/>
        </w:rPr>
        <w:t>Piringiisi</w:t>
      </w:r>
      <w:proofErr w:type="spellEnd"/>
      <w:r w:rsidRPr="006C6A7C">
        <w:rPr>
          <w:rFonts w:ascii="Century Gothic" w:hAnsi="Century Gothic"/>
        </w:rPr>
        <w:t xml:space="preserve"> du fait de son climat agréable. Celle-ci bénéficie en effet d'aménagements spéciaux pour s'adapter à tous les climats que les touristes recherchent. Il n'y a pas sur </w:t>
      </w:r>
      <w:proofErr w:type="spellStart"/>
      <w:r w:rsidRPr="006C6A7C">
        <w:rPr>
          <w:rFonts w:ascii="Century Gothic" w:hAnsi="Century Gothic"/>
        </w:rPr>
        <w:t>Sullust</w:t>
      </w:r>
      <w:proofErr w:type="spellEnd"/>
      <w:r w:rsidRPr="006C6A7C">
        <w:rPr>
          <w:rFonts w:ascii="Century Gothic" w:hAnsi="Century Gothic"/>
        </w:rPr>
        <w:t xml:space="preserve"> une autre espèce intelligente connue. </w:t>
      </w:r>
      <w:r w:rsidRPr="006C6A7C">
        <w:rPr>
          <w:rFonts w:ascii="Century Gothic" w:hAnsi="Century Gothic"/>
        </w:rPr>
        <w:br/>
        <w:t xml:space="preserve">   </w:t>
      </w:r>
      <w:r w:rsidRPr="006C6A7C">
        <w:rPr>
          <w:rFonts w:ascii="Century Gothic" w:hAnsi="Century Gothic"/>
        </w:rPr>
        <w:br/>
        <w:t xml:space="preserve">Il y a sur la planète une puissante corporation : </w:t>
      </w:r>
      <w:hyperlink r:id="rId9" w:history="1">
        <w:proofErr w:type="spellStart"/>
        <w:r w:rsidRPr="006C6A7C">
          <w:rPr>
            <w:rStyle w:val="Lienhypertexte"/>
            <w:rFonts w:ascii="Century Gothic" w:hAnsi="Century Gothic"/>
            <w:color w:val="auto"/>
            <w:u w:val="none"/>
          </w:rPr>
          <w:t>SoroSuub</w:t>
        </w:r>
        <w:proofErr w:type="spellEnd"/>
      </w:hyperlink>
      <w:r w:rsidRPr="006C6A7C">
        <w:rPr>
          <w:rFonts w:ascii="Century Gothic" w:hAnsi="Century Gothic"/>
        </w:rPr>
        <w:t xml:space="preserve">. Ce gigantesque conglomérat est spécialisé dans la production de matériel militaire et technologique, et fait travailler la moitié de la population de la planète dans des exploitations minières, dans la production d'énergie, et bien sûr celle d'armes et d'armures. C'est véritablement elle qui dirige l'économie de la planète, le poids économique du tourisme est beaucoup plus faible par rapport à celui de </w:t>
      </w:r>
      <w:proofErr w:type="spellStart"/>
      <w:r w:rsidRPr="006C6A7C">
        <w:rPr>
          <w:rFonts w:ascii="Century Gothic" w:hAnsi="Century Gothic"/>
        </w:rPr>
        <w:t>SoroSuub</w:t>
      </w:r>
      <w:proofErr w:type="spellEnd"/>
      <w:r w:rsidRPr="006C6A7C">
        <w:rPr>
          <w:rFonts w:ascii="Century Gothic" w:hAnsi="Century Gothic"/>
        </w:rPr>
        <w:t xml:space="preserve">. </w:t>
      </w:r>
      <w:r w:rsidRPr="006C6A7C">
        <w:rPr>
          <w:rFonts w:ascii="Century Gothic" w:hAnsi="Century Gothic"/>
        </w:rPr>
        <w:br/>
        <w:t xml:space="preserve">   </w:t>
      </w:r>
      <w:r w:rsidRPr="006C6A7C">
        <w:rPr>
          <w:rFonts w:ascii="Century Gothic" w:hAnsi="Century Gothic"/>
        </w:rPr>
        <w:br/>
        <w:t xml:space="preserve">La vie politique de la planète s'organisait autour d'un Conseil dirigé par les membres haut placé de la hiérarchie politique. Ce gouvernement fut bénéfique pour la planète jusqu'à ce que </w:t>
      </w:r>
      <w:proofErr w:type="spellStart"/>
      <w:r w:rsidRPr="006C6A7C">
        <w:rPr>
          <w:rFonts w:ascii="Century Gothic" w:hAnsi="Century Gothic"/>
        </w:rPr>
        <w:t>SoroSuub</w:t>
      </w:r>
      <w:proofErr w:type="spellEnd"/>
      <w:r w:rsidRPr="006C6A7C">
        <w:rPr>
          <w:rFonts w:ascii="Century Gothic" w:hAnsi="Century Gothic"/>
        </w:rPr>
        <w:t xml:space="preserve"> dissolve ce gouvernement après un coup d'état. La raison était que la sympathie qu'éprouvait le gouvernement pour le mouvement de Rébellion pouvait entraîner de graves représailles de la part de l'</w:t>
      </w:r>
      <w:hyperlink r:id="rId10" w:history="1">
        <w:r w:rsidRPr="006C6A7C">
          <w:rPr>
            <w:rStyle w:val="Lienhypertexte"/>
            <w:rFonts w:ascii="Century Gothic" w:hAnsi="Century Gothic"/>
            <w:color w:val="auto"/>
            <w:u w:val="none"/>
          </w:rPr>
          <w:t>Empire Galactique</w:t>
        </w:r>
      </w:hyperlink>
      <w:r w:rsidRPr="006C6A7C">
        <w:rPr>
          <w:rFonts w:ascii="Century Gothic" w:hAnsi="Century Gothic"/>
        </w:rPr>
        <w:t xml:space="preserve"> sur l'activité économique de la société. Après cette prise de contrôle, la société déclara son allégeance à l'Empire et devint peu à peu le fournisseur officiel du matériel de sécurité de l'Empire. Cependant, la population refusa cette prise de pouvoir arbitraire et cette alliance avec l'Empire. Nombre de </w:t>
      </w:r>
      <w:proofErr w:type="spellStart"/>
      <w:r w:rsidRPr="006C6A7C">
        <w:rPr>
          <w:rFonts w:ascii="Century Gothic" w:hAnsi="Century Gothic"/>
        </w:rPr>
        <w:t>Sullustains</w:t>
      </w:r>
      <w:proofErr w:type="spellEnd"/>
      <w:r w:rsidRPr="006C6A7C">
        <w:rPr>
          <w:rFonts w:ascii="Century Gothic" w:hAnsi="Century Gothic"/>
        </w:rPr>
        <w:t xml:space="preserve"> quittèrent leur planète pour rejoindre la </w:t>
      </w:r>
      <w:hyperlink r:id="rId11" w:history="1">
        <w:r w:rsidRPr="006C6A7C">
          <w:rPr>
            <w:rStyle w:val="Lienhypertexte"/>
            <w:rFonts w:ascii="Century Gothic" w:hAnsi="Century Gothic"/>
            <w:color w:val="auto"/>
            <w:u w:val="none"/>
          </w:rPr>
          <w:t>Rébellion</w:t>
        </w:r>
      </w:hyperlink>
      <w:r w:rsidRPr="006C6A7C">
        <w:rPr>
          <w:rFonts w:ascii="Century Gothic" w:hAnsi="Century Gothic"/>
        </w:rPr>
        <w:t xml:space="preserve">. </w:t>
      </w:r>
      <w:r w:rsidRPr="006C6A7C">
        <w:rPr>
          <w:rFonts w:ascii="Century Gothic" w:hAnsi="Century Gothic"/>
        </w:rPr>
        <w:br/>
        <w:t xml:space="preserve">   </w:t>
      </w:r>
      <w:r w:rsidRPr="006C6A7C">
        <w:rPr>
          <w:rFonts w:ascii="Century Gothic" w:hAnsi="Century Gothic"/>
        </w:rPr>
        <w:br/>
        <w:t xml:space="preserve">Quand le Conseiller </w:t>
      </w:r>
      <w:hyperlink r:id="rId12" w:history="1">
        <w:r w:rsidRPr="006C6A7C">
          <w:rPr>
            <w:rStyle w:val="Lienhypertexte"/>
            <w:rFonts w:ascii="Century Gothic" w:hAnsi="Century Gothic"/>
            <w:color w:val="auto"/>
            <w:u w:val="none"/>
          </w:rPr>
          <w:t xml:space="preserve">Sian </w:t>
        </w:r>
        <w:proofErr w:type="spellStart"/>
        <w:r w:rsidRPr="006C6A7C">
          <w:rPr>
            <w:rStyle w:val="Lienhypertexte"/>
            <w:rFonts w:ascii="Century Gothic" w:hAnsi="Century Gothic"/>
            <w:color w:val="auto"/>
            <w:u w:val="none"/>
          </w:rPr>
          <w:t>Tevv</w:t>
        </w:r>
        <w:proofErr w:type="spellEnd"/>
      </w:hyperlink>
      <w:r w:rsidRPr="006C6A7C">
        <w:rPr>
          <w:rFonts w:ascii="Century Gothic" w:hAnsi="Century Gothic"/>
        </w:rPr>
        <w:t xml:space="preserve"> fut enlevé par les troupes de l'Empire, il mit l'escadron </w:t>
      </w:r>
      <w:r w:rsidRPr="006C6A7C">
        <w:rPr>
          <w:rFonts w:ascii="Century Gothic" w:hAnsi="Century Gothic"/>
        </w:rPr>
        <w:lastRenderedPageBreak/>
        <w:t xml:space="preserve">personnel de </w:t>
      </w:r>
      <w:hyperlink r:id="rId13" w:history="1">
        <w:proofErr w:type="spellStart"/>
        <w:r w:rsidRPr="006C6A7C">
          <w:rPr>
            <w:rStyle w:val="Lienhypertexte"/>
            <w:rFonts w:ascii="Century Gothic" w:hAnsi="Century Gothic"/>
            <w:color w:val="auto"/>
            <w:u w:val="none"/>
          </w:rPr>
          <w:t>Nien</w:t>
        </w:r>
        <w:proofErr w:type="spellEnd"/>
        <w:r w:rsidRPr="006C6A7C">
          <w:rPr>
            <w:rStyle w:val="Lienhypertexte"/>
            <w:rFonts w:ascii="Century Gothic" w:hAnsi="Century Gothic"/>
            <w:color w:val="auto"/>
            <w:u w:val="none"/>
          </w:rPr>
          <w:t xml:space="preserve"> </w:t>
        </w:r>
        <w:proofErr w:type="spellStart"/>
        <w:r w:rsidRPr="006C6A7C">
          <w:rPr>
            <w:rStyle w:val="Lienhypertexte"/>
            <w:rFonts w:ascii="Century Gothic" w:hAnsi="Century Gothic"/>
            <w:color w:val="auto"/>
            <w:u w:val="none"/>
          </w:rPr>
          <w:t>Numb</w:t>
        </w:r>
        <w:proofErr w:type="spellEnd"/>
      </w:hyperlink>
      <w:r w:rsidRPr="006C6A7C">
        <w:rPr>
          <w:rFonts w:ascii="Century Gothic" w:hAnsi="Century Gothic"/>
        </w:rPr>
        <w:t xml:space="preserve"> sous le commandement de l'Alliance Rebelle. Peu avant la </w:t>
      </w:r>
      <w:hyperlink r:id="rId14" w:history="1">
        <w:r w:rsidRPr="006C6A7C">
          <w:rPr>
            <w:rStyle w:val="Lienhypertexte"/>
            <w:rFonts w:ascii="Century Gothic" w:hAnsi="Century Gothic"/>
            <w:color w:val="auto"/>
            <w:u w:val="none"/>
          </w:rPr>
          <w:t xml:space="preserve">bataille de </w:t>
        </w:r>
        <w:proofErr w:type="spellStart"/>
        <w:r w:rsidRPr="006C6A7C">
          <w:rPr>
            <w:rStyle w:val="Lienhypertexte"/>
            <w:rFonts w:ascii="Century Gothic" w:hAnsi="Century Gothic"/>
            <w:color w:val="auto"/>
            <w:u w:val="none"/>
          </w:rPr>
          <w:t>Yavin</w:t>
        </w:r>
        <w:proofErr w:type="spellEnd"/>
      </w:hyperlink>
      <w:r w:rsidRPr="006C6A7C">
        <w:rPr>
          <w:rFonts w:ascii="Century Gothic" w:hAnsi="Century Gothic"/>
        </w:rPr>
        <w:t xml:space="preserve">, après le sauvetage d'un dirigeant </w:t>
      </w:r>
      <w:proofErr w:type="spellStart"/>
      <w:r w:rsidRPr="006C6A7C">
        <w:rPr>
          <w:rFonts w:ascii="Century Gothic" w:hAnsi="Century Gothic"/>
        </w:rPr>
        <w:t>Sullustain</w:t>
      </w:r>
      <w:proofErr w:type="spellEnd"/>
      <w:r w:rsidRPr="006C6A7C">
        <w:rPr>
          <w:rFonts w:ascii="Century Gothic" w:hAnsi="Century Gothic"/>
        </w:rPr>
        <w:t xml:space="preserve"> qui avait été kidnappé par l'Empire, les </w:t>
      </w:r>
      <w:proofErr w:type="spellStart"/>
      <w:r w:rsidRPr="006C6A7C">
        <w:rPr>
          <w:rFonts w:ascii="Century Gothic" w:hAnsi="Century Gothic"/>
        </w:rPr>
        <w:t>Sullustains</w:t>
      </w:r>
      <w:proofErr w:type="spellEnd"/>
      <w:r w:rsidRPr="006C6A7C">
        <w:rPr>
          <w:rFonts w:ascii="Century Gothic" w:hAnsi="Century Gothic"/>
        </w:rPr>
        <w:t xml:space="preserve"> se rallièrent définitivement à l'Alliance Rebelle mais de façon clandestine. Plus tard, après un vote organisé par les dirigeants de la planète, elle fit officiellement scission avec l'Empire. Peu après cette scission, l'Alliance Rebelle regroupa sa flotte près de </w:t>
      </w:r>
      <w:proofErr w:type="spellStart"/>
      <w:r w:rsidRPr="006C6A7C">
        <w:rPr>
          <w:rFonts w:ascii="Century Gothic" w:hAnsi="Century Gothic"/>
        </w:rPr>
        <w:t>Sullust</w:t>
      </w:r>
      <w:proofErr w:type="spellEnd"/>
      <w:r w:rsidRPr="006C6A7C">
        <w:rPr>
          <w:rFonts w:ascii="Century Gothic" w:hAnsi="Century Gothic"/>
        </w:rPr>
        <w:t xml:space="preserve">, juste avant son raid contre la </w:t>
      </w:r>
      <w:hyperlink r:id="rId15" w:history="1">
        <w:r w:rsidRPr="006C6A7C">
          <w:rPr>
            <w:rStyle w:val="Lienhypertexte"/>
            <w:rFonts w:ascii="Century Gothic" w:hAnsi="Century Gothic"/>
            <w:color w:val="auto"/>
            <w:u w:val="none"/>
          </w:rPr>
          <w:t>Seconde Etoile de la Mort</w:t>
        </w:r>
      </w:hyperlink>
      <w:r w:rsidRPr="006C6A7C">
        <w:rPr>
          <w:rFonts w:ascii="Century Gothic" w:hAnsi="Century Gothic"/>
        </w:rPr>
        <w:t xml:space="preserve">. </w:t>
      </w:r>
      <w:r w:rsidRPr="006C6A7C">
        <w:rPr>
          <w:rFonts w:ascii="Century Gothic" w:hAnsi="Century Gothic"/>
        </w:rPr>
        <w:br/>
        <w:t xml:space="preserve">   </w:t>
      </w:r>
      <w:r w:rsidRPr="006C6A7C">
        <w:rPr>
          <w:rFonts w:ascii="Century Gothic" w:hAnsi="Century Gothic"/>
        </w:rPr>
        <w:br/>
        <w:t xml:space="preserve">A la chute de l'Empire, les </w:t>
      </w:r>
      <w:proofErr w:type="spellStart"/>
      <w:r w:rsidRPr="006C6A7C">
        <w:rPr>
          <w:rFonts w:ascii="Century Gothic" w:hAnsi="Century Gothic"/>
        </w:rPr>
        <w:t>Sullustains</w:t>
      </w:r>
      <w:proofErr w:type="spellEnd"/>
      <w:r w:rsidRPr="006C6A7C">
        <w:rPr>
          <w:rFonts w:ascii="Century Gothic" w:hAnsi="Century Gothic"/>
        </w:rPr>
        <w:t xml:space="preserve"> rejoignirent la </w:t>
      </w:r>
      <w:hyperlink r:id="rId16" w:history="1">
        <w:r w:rsidRPr="006C6A7C">
          <w:rPr>
            <w:rStyle w:val="Lienhypertexte"/>
            <w:rFonts w:ascii="Century Gothic" w:hAnsi="Century Gothic"/>
            <w:color w:val="auto"/>
            <w:u w:val="none"/>
          </w:rPr>
          <w:t>Nouvelle République</w:t>
        </w:r>
      </w:hyperlink>
      <w:r w:rsidRPr="006C6A7C">
        <w:rPr>
          <w:rFonts w:ascii="Century Gothic" w:hAnsi="Century Gothic"/>
        </w:rPr>
        <w:t xml:space="preserve">. Du fait de leur loyauté à l'Alliance, certains membres de la planète purent siéger au Conseil Provisoire de la Nouvelle République. </w:t>
      </w:r>
      <w:proofErr w:type="spellStart"/>
      <w:r w:rsidRPr="006C6A7C">
        <w:rPr>
          <w:rFonts w:ascii="Century Gothic" w:hAnsi="Century Gothic"/>
        </w:rPr>
        <w:t>Sullust</w:t>
      </w:r>
      <w:proofErr w:type="spellEnd"/>
      <w:r w:rsidRPr="006C6A7C">
        <w:rPr>
          <w:rFonts w:ascii="Century Gothic" w:hAnsi="Century Gothic"/>
        </w:rPr>
        <w:t xml:space="preserve"> devint ensuite le fournisseur militaire de la Nouvelle République. De nombreux personnages natifs de la planète se rendirent célèbres pour les actions militaire comme </w:t>
      </w:r>
      <w:proofErr w:type="spellStart"/>
      <w:r w:rsidRPr="006C6A7C">
        <w:rPr>
          <w:rFonts w:ascii="Century Gothic" w:hAnsi="Century Gothic"/>
        </w:rPr>
        <w:t>Nien</w:t>
      </w:r>
      <w:proofErr w:type="spellEnd"/>
      <w:r w:rsidRPr="006C6A7C">
        <w:rPr>
          <w:rFonts w:ascii="Century Gothic" w:hAnsi="Century Gothic"/>
        </w:rPr>
        <w:t xml:space="preserve"> </w:t>
      </w:r>
      <w:proofErr w:type="spellStart"/>
      <w:r w:rsidRPr="006C6A7C">
        <w:rPr>
          <w:rFonts w:ascii="Century Gothic" w:hAnsi="Century Gothic"/>
        </w:rPr>
        <w:t>Numb</w:t>
      </w:r>
      <w:proofErr w:type="spellEnd"/>
      <w:r w:rsidRPr="006C6A7C">
        <w:rPr>
          <w:rFonts w:ascii="Century Gothic" w:hAnsi="Century Gothic"/>
        </w:rPr>
        <w:t xml:space="preserve"> contre la seconde Etoile Noire, sa sœur, </w:t>
      </w:r>
      <w:hyperlink r:id="rId17" w:history="1">
        <w:proofErr w:type="spellStart"/>
        <w:r w:rsidRPr="006C6A7C">
          <w:rPr>
            <w:rStyle w:val="Lienhypertexte"/>
            <w:rFonts w:ascii="Century Gothic" w:hAnsi="Century Gothic"/>
            <w:color w:val="auto"/>
            <w:u w:val="none"/>
          </w:rPr>
          <w:t>Aril</w:t>
        </w:r>
        <w:proofErr w:type="spellEnd"/>
        <w:r w:rsidRPr="006C6A7C">
          <w:rPr>
            <w:rStyle w:val="Lienhypertexte"/>
            <w:rFonts w:ascii="Century Gothic" w:hAnsi="Century Gothic"/>
            <w:color w:val="auto"/>
            <w:u w:val="none"/>
          </w:rPr>
          <w:t xml:space="preserve"> </w:t>
        </w:r>
        <w:proofErr w:type="spellStart"/>
        <w:r w:rsidRPr="006C6A7C">
          <w:rPr>
            <w:rStyle w:val="Lienhypertexte"/>
            <w:rFonts w:ascii="Century Gothic" w:hAnsi="Century Gothic"/>
            <w:color w:val="auto"/>
            <w:u w:val="none"/>
          </w:rPr>
          <w:t>Numb</w:t>
        </w:r>
        <w:proofErr w:type="spellEnd"/>
      </w:hyperlink>
      <w:r w:rsidRPr="006C6A7C">
        <w:rPr>
          <w:rFonts w:ascii="Century Gothic" w:hAnsi="Century Gothic"/>
        </w:rPr>
        <w:t xml:space="preserve"> qui fut pilote de l'</w:t>
      </w:r>
      <w:hyperlink r:id="rId18" w:history="1">
        <w:r w:rsidRPr="006C6A7C">
          <w:rPr>
            <w:rStyle w:val="Lienhypertexte"/>
            <w:rFonts w:ascii="Century Gothic" w:hAnsi="Century Gothic"/>
            <w:color w:val="auto"/>
            <w:u w:val="none"/>
          </w:rPr>
          <w:t>escadron Rogue</w:t>
        </w:r>
      </w:hyperlink>
      <w:r w:rsidRPr="006C6A7C">
        <w:rPr>
          <w:rFonts w:ascii="Century Gothic" w:hAnsi="Century Gothic"/>
        </w:rPr>
        <w:t xml:space="preserve">, mais aussi l'Amiral </w:t>
      </w:r>
      <w:hyperlink r:id="rId19" w:history="1">
        <w:proofErr w:type="spellStart"/>
        <w:r w:rsidRPr="006C6A7C">
          <w:rPr>
            <w:rStyle w:val="Lienhypertexte"/>
            <w:rFonts w:ascii="Century Gothic" w:hAnsi="Century Gothic"/>
            <w:color w:val="auto"/>
            <w:u w:val="none"/>
          </w:rPr>
          <w:t>Sovv</w:t>
        </w:r>
        <w:proofErr w:type="spellEnd"/>
      </w:hyperlink>
      <w:r w:rsidRPr="006C6A7C">
        <w:rPr>
          <w:rFonts w:ascii="Century Gothic" w:hAnsi="Century Gothic"/>
        </w:rPr>
        <w:t xml:space="preserve">, qui combattit contre les </w:t>
      </w:r>
      <w:hyperlink r:id="rId20" w:history="1">
        <w:proofErr w:type="spellStart"/>
        <w:r w:rsidRPr="006C6A7C">
          <w:rPr>
            <w:rStyle w:val="Lienhypertexte"/>
            <w:rFonts w:ascii="Century Gothic" w:hAnsi="Century Gothic"/>
            <w:color w:val="auto"/>
            <w:u w:val="none"/>
          </w:rPr>
          <w:t>Yuuzhan</w:t>
        </w:r>
        <w:proofErr w:type="spellEnd"/>
        <w:r w:rsidRPr="006C6A7C">
          <w:rPr>
            <w:rStyle w:val="Lienhypertexte"/>
            <w:rFonts w:ascii="Century Gothic" w:hAnsi="Century Gothic"/>
            <w:color w:val="auto"/>
            <w:u w:val="none"/>
          </w:rPr>
          <w:t xml:space="preserve"> </w:t>
        </w:r>
        <w:proofErr w:type="spellStart"/>
        <w:r w:rsidRPr="006C6A7C">
          <w:rPr>
            <w:rStyle w:val="Lienhypertexte"/>
            <w:rFonts w:ascii="Century Gothic" w:hAnsi="Century Gothic"/>
            <w:color w:val="auto"/>
            <w:u w:val="none"/>
          </w:rPr>
          <w:t>Vong</w:t>
        </w:r>
        <w:proofErr w:type="spellEnd"/>
      </w:hyperlink>
      <w:r w:rsidRPr="006C6A7C">
        <w:rPr>
          <w:rFonts w:ascii="Century Gothic" w:hAnsi="Century Gothic"/>
        </w:rPr>
        <w:t>.</w:t>
      </w:r>
    </w:p>
    <w:sectPr w:rsidR="0091340F" w:rsidRPr="006C6A7C"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85BA8"/>
    <w:rsid w:val="00090184"/>
    <w:rsid w:val="000C3F81"/>
    <w:rsid w:val="000E4377"/>
    <w:rsid w:val="000F6452"/>
    <w:rsid w:val="00100FA3"/>
    <w:rsid w:val="00105E6A"/>
    <w:rsid w:val="00120E6C"/>
    <w:rsid w:val="00175C88"/>
    <w:rsid w:val="001821DA"/>
    <w:rsid w:val="00192C77"/>
    <w:rsid w:val="001B001D"/>
    <w:rsid w:val="001B0297"/>
    <w:rsid w:val="001D66D1"/>
    <w:rsid w:val="0020283A"/>
    <w:rsid w:val="002130EF"/>
    <w:rsid w:val="002141AD"/>
    <w:rsid w:val="0023694E"/>
    <w:rsid w:val="0024433A"/>
    <w:rsid w:val="002464F1"/>
    <w:rsid w:val="00253631"/>
    <w:rsid w:val="00283F21"/>
    <w:rsid w:val="0028445F"/>
    <w:rsid w:val="00287F67"/>
    <w:rsid w:val="002A2AA3"/>
    <w:rsid w:val="002A30D4"/>
    <w:rsid w:val="002D0E53"/>
    <w:rsid w:val="002F7C67"/>
    <w:rsid w:val="0033237E"/>
    <w:rsid w:val="00334D9A"/>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D5062"/>
    <w:rsid w:val="004F0D15"/>
    <w:rsid w:val="004F173C"/>
    <w:rsid w:val="00505EE3"/>
    <w:rsid w:val="00516D17"/>
    <w:rsid w:val="005452C0"/>
    <w:rsid w:val="00552579"/>
    <w:rsid w:val="005740AE"/>
    <w:rsid w:val="00597EE6"/>
    <w:rsid w:val="005C0251"/>
    <w:rsid w:val="005E074D"/>
    <w:rsid w:val="00617CC8"/>
    <w:rsid w:val="006220DF"/>
    <w:rsid w:val="006B3D3F"/>
    <w:rsid w:val="006C6A7C"/>
    <w:rsid w:val="006D7CEA"/>
    <w:rsid w:val="006E6708"/>
    <w:rsid w:val="006F0200"/>
    <w:rsid w:val="00710AF8"/>
    <w:rsid w:val="0078094F"/>
    <w:rsid w:val="007848C8"/>
    <w:rsid w:val="0078785D"/>
    <w:rsid w:val="00793F32"/>
    <w:rsid w:val="007C6BEE"/>
    <w:rsid w:val="0080285B"/>
    <w:rsid w:val="00806C95"/>
    <w:rsid w:val="008254F1"/>
    <w:rsid w:val="00830D8A"/>
    <w:rsid w:val="00881624"/>
    <w:rsid w:val="00894E5F"/>
    <w:rsid w:val="008C04CB"/>
    <w:rsid w:val="008C46FF"/>
    <w:rsid w:val="008C7B72"/>
    <w:rsid w:val="008D1834"/>
    <w:rsid w:val="008D462B"/>
    <w:rsid w:val="008F0D17"/>
    <w:rsid w:val="008F6CA2"/>
    <w:rsid w:val="0091340F"/>
    <w:rsid w:val="00914F6E"/>
    <w:rsid w:val="009169B9"/>
    <w:rsid w:val="0095400C"/>
    <w:rsid w:val="009A746F"/>
    <w:rsid w:val="009C11F9"/>
    <w:rsid w:val="009C3167"/>
    <w:rsid w:val="00A04277"/>
    <w:rsid w:val="00A31F05"/>
    <w:rsid w:val="00A37E2B"/>
    <w:rsid w:val="00A60E98"/>
    <w:rsid w:val="00AB542A"/>
    <w:rsid w:val="00AC5F57"/>
    <w:rsid w:val="00AD6C8C"/>
    <w:rsid w:val="00B009BA"/>
    <w:rsid w:val="00B05931"/>
    <w:rsid w:val="00B05B0F"/>
    <w:rsid w:val="00B25391"/>
    <w:rsid w:val="00B439C4"/>
    <w:rsid w:val="00B77330"/>
    <w:rsid w:val="00B926EA"/>
    <w:rsid w:val="00BA54DF"/>
    <w:rsid w:val="00BE04D5"/>
    <w:rsid w:val="00BF783B"/>
    <w:rsid w:val="00C31DF5"/>
    <w:rsid w:val="00C43AB6"/>
    <w:rsid w:val="00C46099"/>
    <w:rsid w:val="00C65BD8"/>
    <w:rsid w:val="00C855C3"/>
    <w:rsid w:val="00CA15E3"/>
    <w:rsid w:val="00CA6594"/>
    <w:rsid w:val="00CB2B12"/>
    <w:rsid w:val="00CC2E4A"/>
    <w:rsid w:val="00D12803"/>
    <w:rsid w:val="00D3699D"/>
    <w:rsid w:val="00D41BA5"/>
    <w:rsid w:val="00D53E20"/>
    <w:rsid w:val="00D7705C"/>
    <w:rsid w:val="00DE2127"/>
    <w:rsid w:val="00DE7F1E"/>
    <w:rsid w:val="00DF0633"/>
    <w:rsid w:val="00DF6211"/>
    <w:rsid w:val="00E15467"/>
    <w:rsid w:val="00E230AE"/>
    <w:rsid w:val="00E27CCC"/>
    <w:rsid w:val="00E366CC"/>
    <w:rsid w:val="00E41058"/>
    <w:rsid w:val="00E61A50"/>
    <w:rsid w:val="00E65442"/>
    <w:rsid w:val="00E727E2"/>
    <w:rsid w:val="00E86A4A"/>
    <w:rsid w:val="00EA1756"/>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esp_sullustain" TargetMode="External"/><Relationship Id="rId13" Type="http://schemas.openxmlformats.org/officeDocument/2006/relationships/hyperlink" Target="http://www.starwars-holonet.com/holonet.php?fiche=perso_numb_nien" TargetMode="External"/><Relationship Id="rId18" Type="http://schemas.openxmlformats.org/officeDocument/2006/relationships/hyperlink" Target="http://www.starwars-holonet.com/holonet.php?fiche=org_esc_rogu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starwars-holonet.com/holonet.php?fiche=planete_sluisvan" TargetMode="External"/><Relationship Id="rId12" Type="http://schemas.openxmlformats.org/officeDocument/2006/relationships/hyperlink" Target="http://www.starwars-holonet.com/holonet.php?fiche=perso_tevv_sian" TargetMode="External"/><Relationship Id="rId17" Type="http://schemas.openxmlformats.org/officeDocument/2006/relationships/hyperlink" Target="http://www.starwars-holonet.com/holonet.php?fiche=perso_numb_aril" TargetMode="External"/><Relationship Id="rId2" Type="http://schemas.openxmlformats.org/officeDocument/2006/relationships/styles" Target="styles.xml"/><Relationship Id="rId16" Type="http://schemas.openxmlformats.org/officeDocument/2006/relationships/hyperlink" Target="http://www.starwars-holonet.com/holonet.php?fiche=org_nr" TargetMode="External"/><Relationship Id="rId20" Type="http://schemas.openxmlformats.org/officeDocument/2006/relationships/hyperlink" Target="http://www.starwars-holonet.com/holonet.php?fiche=org_esp_yv" TargetMode="External"/><Relationship Id="rId1" Type="http://schemas.openxmlformats.org/officeDocument/2006/relationships/numbering" Target="numbering.xml"/><Relationship Id="rId6" Type="http://schemas.openxmlformats.org/officeDocument/2006/relationships/hyperlink" Target="http://www.starwars-holonet.com/holonet.php?fiche=lieu_gal_be" TargetMode="External"/><Relationship Id="rId11" Type="http://schemas.openxmlformats.org/officeDocument/2006/relationships/hyperlink" Target="http://www.starwars-holonet.com/holonet.php?fiche=org_all" TargetMode="External"/><Relationship Id="rId5" Type="http://schemas.openxmlformats.org/officeDocument/2006/relationships/image" Target="media/image1.png"/><Relationship Id="rId15" Type="http://schemas.openxmlformats.org/officeDocument/2006/relationships/hyperlink" Target="http://www.starwars-holonet.com/holonet.php?fiche=ship_ds2" TargetMode="External"/><Relationship Id="rId10" Type="http://schemas.openxmlformats.org/officeDocument/2006/relationships/hyperlink" Target="http://www.starwars-holonet.com/holonet.php?fiche=org_eg" TargetMode="External"/><Relationship Id="rId19" Type="http://schemas.openxmlformats.org/officeDocument/2006/relationships/hyperlink" Target="http://www.starwars-holonet.com/holonet.php?fiche=perso_sovv" TargetMode="External"/><Relationship Id="rId4" Type="http://schemas.openxmlformats.org/officeDocument/2006/relationships/webSettings" Target="webSettings.xml"/><Relationship Id="rId9" Type="http://schemas.openxmlformats.org/officeDocument/2006/relationships/hyperlink" Target="http://www.starwars-holonet.com/holonet.php?fiche=org_sorosuub" TargetMode="External"/><Relationship Id="rId14" Type="http://schemas.openxmlformats.org/officeDocument/2006/relationships/hyperlink" Target="http://www.starwars-holonet.com/holonet.php?fiche=event_yavin"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775</Words>
  <Characters>4265</Characters>
  <Application>Microsoft Office Word</Application>
  <DocSecurity>0</DocSecurity>
  <Lines>35</Lines>
  <Paragraphs>10</Paragraphs>
  <ScaleCrop>false</ScaleCrop>
  <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8</cp:revision>
  <dcterms:created xsi:type="dcterms:W3CDTF">2010-03-25T07:32:00Z</dcterms:created>
  <dcterms:modified xsi:type="dcterms:W3CDTF">2012-05-23T10:12:00Z</dcterms:modified>
</cp:coreProperties>
</file>